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B048" w14:textId="7C6E6CD5" w:rsidR="00485F56" w:rsidRPr="00C34CE1" w:rsidRDefault="00E73616" w:rsidP="00C34CE1">
      <w:pPr>
        <w:pStyle w:val="a4"/>
        <w:rPr>
          <w:rStyle w:val="s1"/>
          <w:color w:val="auto"/>
          <w:sz w:val="40"/>
          <w:szCs w:val="40"/>
        </w:rPr>
      </w:pPr>
      <w:r w:rsidRPr="00C34CE1">
        <w:rPr>
          <w:rStyle w:val="s1"/>
          <w:color w:val="auto"/>
          <w:sz w:val="40"/>
          <w:szCs w:val="40"/>
        </w:rPr>
        <w:t>Порядок подключения к газоснабжению:</w:t>
      </w:r>
    </w:p>
    <w:p w14:paraId="6497D26C" w14:textId="02905934" w:rsidR="003D78D9" w:rsidRPr="003D78D9" w:rsidRDefault="003D78D9" w:rsidP="00F400FA">
      <w:p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82BD"/>
          <w:sz w:val="36"/>
          <w:szCs w:val="36"/>
          <w:lang w:eastAsia="ru-RU"/>
        </w:rPr>
      </w:pPr>
      <w:r w:rsidRPr="003D78D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1</w:t>
      </w:r>
      <w:r w:rsidR="00C34CE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.</w:t>
      </w:r>
      <w:r w:rsidR="00F400FA" w:rsidRPr="00C34CE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</w:t>
      </w:r>
      <w:r w:rsidRPr="003D78D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Получение технических условий на подключение (ТУ)</w:t>
      </w:r>
    </w:p>
    <w:p w14:paraId="2F7078C3" w14:textId="010D02E7" w:rsidR="003D78D9" w:rsidRPr="003D78D9" w:rsidRDefault="003D78D9" w:rsidP="003D78D9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00F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Исполнитель: ТОО «Газовые сети Капшагайского региона»</w:t>
      </w:r>
    </w:p>
    <w:p w14:paraId="32DA9C75" w14:textId="77777777" w:rsidR="00420469" w:rsidRPr="00F400FA" w:rsidRDefault="00420469" w:rsidP="00420469">
      <w:pPr>
        <w:spacing w:after="0" w:line="240" w:lineRule="auto"/>
        <w:jc w:val="both"/>
        <w:rPr>
          <w:rStyle w:val="s1"/>
          <w:b w:val="0"/>
          <w:sz w:val="28"/>
          <w:szCs w:val="28"/>
        </w:rPr>
      </w:pPr>
      <w:r w:rsidRPr="00F400FA">
        <w:rPr>
          <w:rStyle w:val="s1"/>
          <w:sz w:val="28"/>
          <w:szCs w:val="28"/>
        </w:rPr>
        <w:t>Технические условия на подключение к системам газоснабжения выдаются в случаях:</w:t>
      </w:r>
    </w:p>
    <w:p w14:paraId="07B1122B" w14:textId="77777777" w:rsidR="00420469" w:rsidRPr="00F400FA" w:rsidRDefault="00420469" w:rsidP="00420469">
      <w:pPr>
        <w:spacing w:after="120" w:line="240" w:lineRule="auto"/>
        <w:jc w:val="both"/>
        <w:rPr>
          <w:rStyle w:val="s1"/>
          <w:b w:val="0"/>
          <w:bCs w:val="0"/>
          <w:sz w:val="28"/>
          <w:szCs w:val="28"/>
        </w:rPr>
      </w:pPr>
      <w:r w:rsidRPr="00F400FA">
        <w:rPr>
          <w:rStyle w:val="s1"/>
          <w:b w:val="0"/>
          <w:bCs w:val="0"/>
          <w:sz w:val="28"/>
          <w:szCs w:val="28"/>
        </w:rPr>
        <w:t>1) проектирования и последующего строительства новых объектов, присоединяемых к системам газоснабжения;</w:t>
      </w:r>
    </w:p>
    <w:p w14:paraId="2F12B10C" w14:textId="77777777" w:rsidR="00420469" w:rsidRPr="00F400FA" w:rsidRDefault="00420469" w:rsidP="00420469">
      <w:pPr>
        <w:spacing w:after="120" w:line="240" w:lineRule="auto"/>
        <w:jc w:val="both"/>
        <w:rPr>
          <w:rStyle w:val="s1"/>
          <w:b w:val="0"/>
          <w:bCs w:val="0"/>
          <w:sz w:val="28"/>
          <w:szCs w:val="28"/>
        </w:rPr>
      </w:pPr>
      <w:r w:rsidRPr="00F400FA">
        <w:rPr>
          <w:rStyle w:val="s1"/>
          <w:b w:val="0"/>
          <w:bCs w:val="0"/>
          <w:sz w:val="28"/>
          <w:szCs w:val="28"/>
        </w:rPr>
        <w:t>2) увеличения объемов потребляемых услуг из действующей системы газоснабжения;</w:t>
      </w:r>
    </w:p>
    <w:p w14:paraId="7B1EE063" w14:textId="5A4F45E8" w:rsidR="00420469" w:rsidRPr="00F400FA" w:rsidRDefault="00420469" w:rsidP="00420469">
      <w:pPr>
        <w:spacing w:after="120" w:line="240" w:lineRule="auto"/>
        <w:jc w:val="both"/>
        <w:rPr>
          <w:rStyle w:val="s1"/>
          <w:b w:val="0"/>
          <w:bCs w:val="0"/>
          <w:sz w:val="28"/>
          <w:szCs w:val="28"/>
        </w:rPr>
      </w:pPr>
      <w:r w:rsidRPr="00F400FA">
        <w:rPr>
          <w:rStyle w:val="s1"/>
          <w:b w:val="0"/>
          <w:bCs w:val="0"/>
          <w:sz w:val="28"/>
          <w:szCs w:val="28"/>
        </w:rPr>
        <w:t>3) реконструкции объекта, если это приведет к изменению объемов и характеристик потребляемых услуг</w:t>
      </w:r>
      <w:r w:rsidRPr="00F400FA">
        <w:rPr>
          <w:rStyle w:val="s1"/>
          <w:b w:val="0"/>
          <w:bCs w:val="0"/>
          <w:sz w:val="28"/>
          <w:szCs w:val="28"/>
        </w:rPr>
        <w:t>.</w:t>
      </w:r>
    </w:p>
    <w:p w14:paraId="6A933DA8" w14:textId="77777777" w:rsidR="00420469" w:rsidRPr="00F400FA" w:rsidRDefault="00420469" w:rsidP="00420469">
      <w:pPr>
        <w:spacing w:after="120" w:line="240" w:lineRule="auto"/>
        <w:jc w:val="both"/>
        <w:rPr>
          <w:rStyle w:val="s1"/>
          <w:b w:val="0"/>
          <w:bCs w:val="0"/>
          <w:sz w:val="28"/>
          <w:szCs w:val="28"/>
        </w:rPr>
      </w:pPr>
      <w:r w:rsidRPr="00F400FA">
        <w:rPr>
          <w:rStyle w:val="s1"/>
          <w:b w:val="0"/>
          <w:bCs w:val="0"/>
          <w:sz w:val="28"/>
          <w:szCs w:val="28"/>
        </w:rPr>
        <w:t>4) перепрофилирования объекта.</w:t>
      </w:r>
    </w:p>
    <w:p w14:paraId="08D5B087" w14:textId="01C00841" w:rsidR="003D78D9" w:rsidRPr="00F400FA" w:rsidRDefault="003D78D9" w:rsidP="003D78D9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D78D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Стоимость: Бесплатно</w:t>
      </w:r>
    </w:p>
    <w:p w14:paraId="19E1FF76" w14:textId="2FA042CB" w:rsidR="003D78D9" w:rsidRPr="00F400FA" w:rsidRDefault="00420469" w:rsidP="00420469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F40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Для получения ТУ необходимо подать</w:t>
      </w:r>
      <w:r w:rsidRPr="00F40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заявление </w:t>
      </w:r>
      <w:r w:rsidRPr="00F40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 приложением пакета документов (пройти по ссылке</w:t>
      </w:r>
      <w:r w:rsidR="00F400FA" w:rsidRPr="00F40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: для физических лиц, для юридических лиц</w:t>
      </w:r>
      <w:r w:rsidRPr="00F40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).</w:t>
      </w:r>
    </w:p>
    <w:p w14:paraId="084A8A67" w14:textId="77777777" w:rsidR="003D78D9" w:rsidRPr="00F400FA" w:rsidRDefault="003D78D9" w:rsidP="003D78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F400F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Срок </w:t>
      </w:r>
      <w:bookmarkStart w:id="0" w:name="z2363"/>
      <w:r w:rsidRPr="00F400F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выдачи:</w:t>
      </w:r>
    </w:p>
    <w:p w14:paraId="2EAC4F16" w14:textId="77777777" w:rsidR="003D78D9" w:rsidRPr="00F400FA" w:rsidRDefault="003D78D9" w:rsidP="003D78D9">
      <w:pPr>
        <w:spacing w:after="0"/>
        <w:jc w:val="both"/>
        <w:rPr>
          <w:rFonts w:ascii="Times New Roman" w:eastAsia="Times New Roman" w:hAnsi="Times New Roman" w:cs="Times New Roman"/>
        </w:rPr>
      </w:pPr>
      <w:r w:rsidRPr="00F400FA">
        <w:rPr>
          <w:rFonts w:ascii="Times New Roman" w:eastAsia="Times New Roman" w:hAnsi="Times New Roman" w:cs="Times New Roman"/>
          <w:color w:val="000000"/>
          <w:sz w:val="28"/>
        </w:rPr>
        <w:t xml:space="preserve"> 1) для технически несложных объектов – в течение пяти рабочих дней;</w:t>
      </w:r>
    </w:p>
    <w:p w14:paraId="2362C547" w14:textId="21B35A30" w:rsidR="003D78D9" w:rsidRDefault="003D78D9" w:rsidP="003D78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1" w:name="z2364"/>
      <w:bookmarkEnd w:id="0"/>
      <w:r w:rsidRPr="003D78D9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3D78D9">
        <w:rPr>
          <w:rFonts w:ascii="Times New Roman" w:eastAsia="Times New Roman" w:hAnsi="Times New Roman" w:cs="Times New Roman"/>
          <w:color w:val="000000"/>
          <w:sz w:val="28"/>
        </w:rPr>
        <w:t>2) для технически сложных объектов – в течение десяти рабочих дней.</w:t>
      </w:r>
    </w:p>
    <w:p w14:paraId="78979915" w14:textId="77777777" w:rsidR="00C34CE1" w:rsidRPr="003D78D9" w:rsidRDefault="00C34CE1" w:rsidP="003D78D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bookmarkEnd w:id="1"/>
    <w:p w14:paraId="32D904F4" w14:textId="6418AD0B" w:rsidR="00F400FA" w:rsidRPr="00F400FA" w:rsidRDefault="00F400FA" w:rsidP="00F400FA">
      <w:p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F400F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2</w:t>
      </w:r>
      <w:r w:rsidR="00C34CE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.</w:t>
      </w:r>
      <w:r w:rsidRPr="00C34CE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</w:t>
      </w:r>
      <w:r w:rsidRPr="00F400F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Проектирование и строительство </w:t>
      </w:r>
    </w:p>
    <w:p w14:paraId="4A9FDE1B" w14:textId="77777777" w:rsidR="00F400FA" w:rsidRPr="00F400FA" w:rsidRDefault="00F400FA" w:rsidP="00F400FA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00F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Исполнитель: Лицензированные организации по выбору Потребителя</w:t>
      </w:r>
    </w:p>
    <w:p w14:paraId="72188700" w14:textId="77777777" w:rsidR="00F400FA" w:rsidRPr="00F400FA" w:rsidRDefault="00F400FA" w:rsidP="00F400FA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00F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Стоимость: Оплата договорная</w:t>
      </w:r>
    </w:p>
    <w:p w14:paraId="31FFF8FF" w14:textId="77777777" w:rsidR="00F400FA" w:rsidRPr="00F400FA" w:rsidRDefault="00F400FA" w:rsidP="00F400F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0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Потребитель выбирает проектную и строительную организацию и самостоятельно заключает с ней (ними) договор на оказание услуг. Сроки и стоимость работ определяются договором </w:t>
      </w:r>
    </w:p>
    <w:p w14:paraId="0E89B7F9" w14:textId="560CB40D" w:rsidR="00F400FA" w:rsidRPr="00F400FA" w:rsidRDefault="00F400FA" w:rsidP="00F400FA">
      <w:p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F400F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3</w:t>
      </w:r>
      <w:r w:rsidR="00C34CE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.</w:t>
      </w:r>
      <w:r w:rsidRPr="00C34CE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</w:t>
      </w:r>
      <w:r w:rsidRPr="00F400F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Проверка готовности к подключению</w:t>
      </w:r>
    </w:p>
    <w:p w14:paraId="54638D8C" w14:textId="503E6706" w:rsidR="00F400FA" w:rsidRPr="00F400FA" w:rsidRDefault="00F400FA" w:rsidP="00F400FA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00F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Исполнитель: </w:t>
      </w:r>
      <w:r w:rsidRPr="00F400F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ТОО «Газовые сети Капшагайского региона»</w:t>
      </w:r>
    </w:p>
    <w:p w14:paraId="0A3A0649" w14:textId="67C6B745" w:rsidR="00F400FA" w:rsidRPr="00F400FA" w:rsidRDefault="00F400FA" w:rsidP="00F400FA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0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Потребитель информирует о завершении работ и готовности к подключению, предоставляя пакет Исполнительно-технической документации, подтверждающей соответствие выданным ТУ и</w:t>
      </w:r>
      <w:r w:rsidRPr="00F40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готовност</w:t>
      </w:r>
      <w:r w:rsidRPr="00F40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F40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объекта</w:t>
      </w:r>
    </w:p>
    <w:p w14:paraId="0CFB89D0" w14:textId="2DC4BCF3" w:rsidR="00C34CE1" w:rsidRDefault="00C34CE1" w:rsidP="00C34CE1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ТОО «Газовые сети Капшагайского региона»</w:t>
      </w:r>
      <w:r w:rsidR="00F400FA" w:rsidRPr="00F40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течение 2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рабочих </w:t>
      </w:r>
      <w:r w:rsidR="00F400FA" w:rsidRPr="00F400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 осуществляет проверку. В случае неготовности выдает акт выявленных нарушений</w:t>
      </w:r>
    </w:p>
    <w:p w14:paraId="7757BCE6" w14:textId="7BF6C819" w:rsidR="00C34CE1" w:rsidRDefault="00C34CE1" w:rsidP="00C34C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B09F7A5" w14:textId="4AADA17A" w:rsidR="00C34CE1" w:rsidRPr="00C34CE1" w:rsidRDefault="00C34CE1" w:rsidP="00C34CE1">
      <w:pPr>
        <w:shd w:val="clear" w:color="auto" w:fill="FFFFFF"/>
        <w:spacing w:line="240" w:lineRule="auto"/>
        <w:textAlignment w:val="baseline"/>
        <w:outlineLvl w:val="1"/>
        <w:rPr>
          <w:rFonts w:ascii="Verdana" w:eastAsia="Times New Roman" w:hAnsi="Verdana" w:cs="Open Sans"/>
          <w:b/>
          <w:bCs/>
          <w:color w:val="0070C0"/>
          <w:sz w:val="36"/>
          <w:szCs w:val="36"/>
          <w:lang w:eastAsia="ru-RU"/>
        </w:rPr>
      </w:pPr>
      <w:r w:rsidRPr="00C34CE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.</w:t>
      </w:r>
      <w:r w:rsidRPr="00C34CE1">
        <w:rPr>
          <w:rFonts w:ascii="Verdana" w:eastAsia="Times New Roman" w:hAnsi="Verdana" w:cs="Open Sans"/>
          <w:b/>
          <w:bCs/>
          <w:color w:val="0070C0"/>
          <w:sz w:val="36"/>
          <w:szCs w:val="36"/>
          <w:lang w:eastAsia="ru-RU"/>
        </w:rPr>
        <w:t xml:space="preserve"> </w:t>
      </w:r>
      <w:r w:rsidRPr="00C34CE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Подключение к газораспределительной системе</w:t>
      </w:r>
    </w:p>
    <w:p w14:paraId="586E4736" w14:textId="7328F5BD" w:rsidR="00C34CE1" w:rsidRPr="00C34CE1" w:rsidRDefault="00C34CE1" w:rsidP="00C34CE1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C34CE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Исполнитель: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ТОО «Газовые сети Капшагайского региона»</w:t>
      </w:r>
    </w:p>
    <w:p w14:paraId="19AECD65" w14:textId="59D29360" w:rsidR="00C34CE1" w:rsidRPr="00C34CE1" w:rsidRDefault="00C34CE1" w:rsidP="00C34CE1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C34CE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Стоимость: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Бесплатно</w:t>
      </w:r>
    </w:p>
    <w:p w14:paraId="620A48F2" w14:textId="5ABB86E7" w:rsidR="00C34CE1" w:rsidRPr="00C34CE1" w:rsidRDefault="00C34CE1" w:rsidP="00C34CE1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C34CE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случае готовности объекта подключение к газораспределительной системе (врезка в действующий газопровод, пуск газа и опломбировка) осуществляется в течение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3 рабочих дней</w:t>
      </w:r>
      <w:r w:rsidRPr="00C34CE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14:paraId="2F51E708" w14:textId="7418EEFA" w:rsidR="00C34CE1" w:rsidRPr="00056D5B" w:rsidRDefault="00C34CE1" w:rsidP="00C34CE1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C34CE1">
        <w:rPr>
          <w:rFonts w:ascii="Times New Roman" w:eastAsia="Calibri" w:hAnsi="Times New Roman" w:cs="Times New Roman"/>
          <w:color w:val="FF0000"/>
          <w:sz w:val="28"/>
          <w:szCs w:val="28"/>
        </w:rPr>
        <w:t>Важно!</w:t>
      </w:r>
      <w:r w:rsidRPr="00C34CE1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Прием Заявлений (заявок), выдача Технических условий, заключение Договора на поставку товарного газа - осуществляется только с собственником недвижимого имущества или его доверенным лицом (при наличии нотариально заверенного согласия собственника недвижимого имущества на газификацию объекта).</w:t>
      </w:r>
    </w:p>
    <w:p w14:paraId="7B94DB30" w14:textId="77777777" w:rsidR="00C34CE1" w:rsidRPr="00C34CE1" w:rsidRDefault="00C34CE1" w:rsidP="00C34CE1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14:paraId="456773B9" w14:textId="77777777" w:rsidR="00C34CE1" w:rsidRPr="00F400FA" w:rsidRDefault="00C34CE1" w:rsidP="00C34C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C34CE1" w:rsidRPr="00F4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425E8"/>
    <w:multiLevelType w:val="multilevel"/>
    <w:tmpl w:val="D058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71379"/>
    <w:multiLevelType w:val="multilevel"/>
    <w:tmpl w:val="5778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43F0E"/>
    <w:multiLevelType w:val="hybridMultilevel"/>
    <w:tmpl w:val="789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16"/>
    <w:rsid w:val="00056D5B"/>
    <w:rsid w:val="003D78D9"/>
    <w:rsid w:val="00420469"/>
    <w:rsid w:val="00485F56"/>
    <w:rsid w:val="00C34CE1"/>
    <w:rsid w:val="00E73616"/>
    <w:rsid w:val="00F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D6F0"/>
  <w15:chartTrackingRefBased/>
  <w15:docId w15:val="{E5FABC7D-89E3-4EBF-9C2F-49C4A7DD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616"/>
    <w:pPr>
      <w:ind w:left="720"/>
      <w:contextualSpacing/>
    </w:pPr>
  </w:style>
  <w:style w:type="character" w:customStyle="1" w:styleId="s1">
    <w:name w:val="s1"/>
    <w:basedOn w:val="a0"/>
    <w:rsid w:val="00420469"/>
    <w:rPr>
      <w:rFonts w:ascii="Times New Roman" w:hAnsi="Times New Roman" w:cs="Times New Roman" w:hint="default"/>
      <w:b/>
      <w:bCs/>
      <w:color w:val="000000"/>
    </w:rPr>
  </w:style>
  <w:style w:type="paragraph" w:styleId="a4">
    <w:name w:val="Title"/>
    <w:basedOn w:val="a"/>
    <w:next w:val="a"/>
    <w:link w:val="a5"/>
    <w:uiPriority w:val="10"/>
    <w:qFormat/>
    <w:rsid w:val="00C34C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34C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0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76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0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8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72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0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8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441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6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9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6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8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4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6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5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3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5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0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2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Нуржан</cp:lastModifiedBy>
  <cp:revision>1</cp:revision>
  <dcterms:created xsi:type="dcterms:W3CDTF">2024-11-21T07:13:00Z</dcterms:created>
  <dcterms:modified xsi:type="dcterms:W3CDTF">2024-11-21T08:06:00Z</dcterms:modified>
</cp:coreProperties>
</file>